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8B15D0" w:rsidRPr="001D600E">
        <w:rPr>
          <w:rFonts w:ascii="Arial" w:hAnsi="Arial" w:cs="Arial"/>
          <w:b/>
        </w:rPr>
        <w:t>r.</w:t>
      </w:r>
    </w:p>
    <w:p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="009D4580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/>
      </w:tblPr>
      <w:tblGrid>
        <w:gridCol w:w="1290"/>
        <w:gridCol w:w="990"/>
        <w:gridCol w:w="1178"/>
        <w:gridCol w:w="790"/>
        <w:gridCol w:w="978"/>
        <w:gridCol w:w="978"/>
        <w:gridCol w:w="1002"/>
        <w:gridCol w:w="990"/>
        <w:gridCol w:w="990"/>
        <w:gridCol w:w="990"/>
        <w:gridCol w:w="990"/>
      </w:tblGrid>
      <w:tr w:rsidR="008764ED" w:rsidTr="009D4580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na realizująca program 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międzyna-rodowy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1178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790" w:type="dxa"/>
            <w:vAlign w:val="center"/>
          </w:tcPr>
          <w:p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na realizująca program 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branżowa szkoła II stopnia na podbudo-wie 8-letniej szkoły podsta-wowej</w:t>
            </w:r>
          </w:p>
        </w:tc>
        <w:tc>
          <w:tcPr>
            <w:tcW w:w="1002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branżowa szkoła II stopnia na podbudo-wie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wowa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ukończe-nia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szkoła ukończona za granicą (bez uprawnień do 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jące,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profilowa-ne, technikum uzupełnia-jące (po 2005 r.)</w:t>
            </w:r>
          </w:p>
        </w:tc>
      </w:tr>
      <w:tr w:rsidR="008764ED" w:rsidTr="009D4580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178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790" w:type="dxa"/>
            <w:shd w:val="clear" w:color="auto" w:fill="E2EFD9" w:themeFill="accent6" w:themeFillTint="33"/>
            <w:vAlign w:val="center"/>
          </w:tcPr>
          <w:p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:rsidTr="009D4580">
        <w:trPr>
          <w:trHeight w:val="455"/>
          <w:jc w:val="center"/>
        </w:trPr>
        <w:tc>
          <w:tcPr>
            <w:tcW w:w="1290" w:type="dxa"/>
            <w:vMerge w:val="restart"/>
          </w:tcPr>
          <w:p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2023</w:t>
            </w:r>
          </w:p>
        </w:tc>
        <w:tc>
          <w:tcPr>
            <w:tcW w:w="1178" w:type="dxa"/>
            <w:vMerge w:val="restart"/>
            <w:shd w:val="clear" w:color="auto" w:fill="D8BEEC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9D4580">
              <w:rPr>
                <w:rFonts w:ascii="Arial" w:hAnsi="Arial" w:cs="Arial"/>
                <w:b/>
                <w:color w:val="7030A0"/>
                <w:szCs w:val="16"/>
              </w:rPr>
              <w:t>Formuła 2023</w:t>
            </w:r>
          </w:p>
        </w:tc>
        <w:tc>
          <w:tcPr>
            <w:tcW w:w="790" w:type="dxa"/>
            <w:vMerge w:val="restart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2015</w:t>
            </w:r>
            <w:r w:rsidRPr="009D4580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2015</w:t>
            </w:r>
          </w:p>
        </w:tc>
      </w:tr>
      <w:tr w:rsidR="00D13497" w:rsidTr="009D4580">
        <w:trPr>
          <w:trHeight w:val="455"/>
          <w:jc w:val="center"/>
        </w:trPr>
        <w:tc>
          <w:tcPr>
            <w:tcW w:w="1290" w:type="dxa"/>
            <w:vMerge/>
          </w:tcPr>
          <w:p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D8BEEC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2023</w:t>
            </w:r>
            <w:r w:rsidRPr="009D4580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497" w:rsidRPr="009D4580" w:rsidRDefault="00D13497" w:rsidP="00D13497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</w:p>
        </w:tc>
      </w:tr>
      <w:tr w:rsidR="00D65BFB" w:rsidTr="009D4580">
        <w:trPr>
          <w:trHeight w:val="455"/>
          <w:jc w:val="center"/>
        </w:trPr>
        <w:tc>
          <w:tcPr>
            <w:tcW w:w="1290" w:type="dxa"/>
            <w:vMerge w:val="restart"/>
          </w:tcPr>
          <w:p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2023</w:t>
            </w:r>
          </w:p>
        </w:tc>
        <w:tc>
          <w:tcPr>
            <w:tcW w:w="1178" w:type="dxa"/>
            <w:vMerge w:val="restart"/>
            <w:shd w:val="clear" w:color="auto" w:fill="D8BEEC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szCs w:val="16"/>
              </w:rPr>
            </w:pPr>
            <w:r w:rsidRPr="009D4580">
              <w:rPr>
                <w:rFonts w:ascii="Arial" w:hAnsi="Arial" w:cs="Arial"/>
                <w:b/>
                <w:color w:val="7030A0"/>
                <w:szCs w:val="16"/>
              </w:rPr>
              <w:t>Formuła 2023</w:t>
            </w:r>
          </w:p>
        </w:tc>
        <w:tc>
          <w:tcPr>
            <w:tcW w:w="790" w:type="dxa"/>
            <w:vMerge w:val="restart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F2F2F2" w:themeFill="background1" w:themeFillShade="F2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F2F2F2" w:themeFill="background1" w:themeFillShade="F2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2015</w:t>
            </w:r>
            <w:r w:rsidRPr="009D4580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2015</w:t>
            </w:r>
            <w:r w:rsidRPr="009D4580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**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2015</w:t>
            </w:r>
            <w:r w:rsidRPr="009D4580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2015</w:t>
            </w:r>
          </w:p>
        </w:tc>
      </w:tr>
      <w:tr w:rsidR="00D65BFB" w:rsidTr="009D4580">
        <w:trPr>
          <w:trHeight w:val="455"/>
          <w:jc w:val="center"/>
        </w:trPr>
        <w:tc>
          <w:tcPr>
            <w:tcW w:w="1290" w:type="dxa"/>
            <w:vMerge/>
          </w:tcPr>
          <w:p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D8BEEC"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2023</w:t>
            </w:r>
            <w:r w:rsidRPr="009D4580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2023</w:t>
            </w:r>
            <w:r w:rsidRPr="009D4580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5BFB" w:rsidRPr="009D4580" w:rsidRDefault="00D65BFB" w:rsidP="00D65BFB">
            <w:pPr>
              <w:jc w:val="center"/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</w:pPr>
            <w:r w:rsidRPr="009D4580">
              <w:rPr>
                <w:rFonts w:ascii="Arial" w:hAnsi="Arial" w:cs="Arial"/>
                <w:b/>
                <w:color w:val="AEAAAA" w:themeColor="background2" w:themeShade="BF"/>
                <w:sz w:val="16"/>
                <w:szCs w:val="16"/>
              </w:rPr>
              <w:t>Formuła 2023</w:t>
            </w:r>
            <w:r w:rsidRPr="009D4580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="009D4580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:rsidR="001E77B1" w:rsidRPr="00D66EC5" w:rsidRDefault="001E77B1">
      <w:pPr>
        <w:rPr>
          <w:rFonts w:ascii="Arial" w:hAnsi="Arial" w:cs="Arial"/>
          <w:sz w:val="16"/>
          <w:szCs w:val="16"/>
        </w:rPr>
      </w:pP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:rsidR="00EF0CC2" w:rsidRPr="0015525A" w:rsidRDefault="005470B8" w:rsidP="0015525A">
      <w:pPr>
        <w:rPr>
          <w:rFonts w:ascii="Arial" w:hAnsi="Arial" w:cs="Arial"/>
          <w:sz w:val="16"/>
          <w:szCs w:val="16"/>
        </w:rPr>
      </w:pPr>
      <w:r w:rsidRPr="005470B8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2" type="#_x0000_t202" style="position:absolute;margin-left:359.4pt;margin-top:6.25pt;width:106.8pt;height:30.9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<v:textbox inset="0,0,0,0">
              <w:txbxContent>
                <w:p w:rsidR="002525D3" w:rsidRDefault="002525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 xml:space="preserve">ypełnij </w:t>
                  </w:r>
                  <w:r>
                    <w:rPr>
                      <w:rFonts w:ascii="Arial" w:hAnsi="Arial" w:cs="Arial"/>
                      <w:b/>
                      <w:i/>
                      <w:color w:val="DEA900"/>
                      <w:sz w:val="16"/>
                      <w:szCs w:val="16"/>
                    </w:rPr>
                    <w:t>Deklarację</w:t>
                  </w:r>
                  <w:r w:rsidRPr="008043E7">
                    <w:rPr>
                      <w:rFonts w:ascii="Arial" w:hAnsi="Arial" w:cs="Arial"/>
                      <w:b/>
                      <w:i/>
                      <w:color w:val="DEA900"/>
                      <w:sz w:val="16"/>
                      <w:szCs w:val="16"/>
                    </w:rPr>
                    <w:t xml:space="preserve"> B</w:t>
                  </w:r>
                </w:p>
                <w:p w:rsidR="002525D3" w:rsidRPr="008043E7" w:rsidRDefault="002525D3">
                  <w:pPr>
                    <w:rPr>
                      <w:sz w:val="20"/>
                    </w:rPr>
                  </w:pP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 xml:space="preserve">i złóż ją do dyrektora OKE najpóźniej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do 7 lutego </w:t>
                  </w:r>
                  <w:r w:rsidR="00D65BFB">
                    <w:rPr>
                      <w:rFonts w:ascii="Arial" w:hAnsi="Arial" w:cs="Arial"/>
                      <w:sz w:val="16"/>
                      <w:szCs w:val="16"/>
                    </w:rPr>
                    <w:t>2025</w:t>
                  </w: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>r.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lang w:eastAsia="pl-P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Nawias klamrowy zamykający 1" o:spid="_x0000_s2051" type="#_x0000_t88" style="position:absolute;margin-left:330.45pt;margin-top:7.25pt;width:16pt;height:28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<v:stroke joinstyle="miter"/>
          </v:shape>
        </w:pic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:rsidR="008043E7" w:rsidRPr="00DB2C9D" w:rsidRDefault="005470B8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5470B8">
        <w:rPr>
          <w:noProof/>
          <w:lang w:eastAsia="pl-PL"/>
        </w:rPr>
        <w:pict>
          <v:shape id="_x0000_s2050" type="#_x0000_t202" style="position:absolute;left:0;text-align:left;margin-left:341.05pt;margin-top:5.9pt;width:16.4pt;height:110.6pt;z-index:2516643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<v:textbox style="mso-fit-shape-to-text:t" inset="0,0,0,0">
              <w:txbxContent>
                <w:p w:rsidR="002525D3" w:rsidRDefault="002525D3">
                  <w:r>
                    <w:sym w:font="Wingdings" w:char="F0E8"/>
                  </w:r>
                </w:p>
              </w:txbxContent>
            </v:textbox>
          </v:shape>
        </w:pict>
      </w:r>
      <w:r w:rsidR="0015525A"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="0015525A"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>
        <w:rPr>
          <w:rFonts w:ascii="Arial" w:hAnsi="Arial" w:cs="Arial"/>
          <w:sz w:val="16"/>
          <w:szCs w:val="16"/>
        </w:rPr>
        <w:t>F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1990"/>
        <w:gridCol w:w="15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i/>
                <w:sz w:val="14"/>
                <w:szCs w:val="14"/>
              </w:rPr>
              <w:t>dd – mm – rrrr</w:t>
            </w:r>
          </w:p>
        </w:tc>
      </w:tr>
    </w:tbl>
    <w:p w:rsidR="00DB2C9D" w:rsidRDefault="00DB2C9D">
      <w:pPr>
        <w:rPr>
          <w:rFonts w:ascii="Arial" w:hAnsi="Arial" w:cs="Arial"/>
        </w:rPr>
      </w:pPr>
    </w:p>
    <w:p w:rsidR="001C11EB" w:rsidRDefault="001C11EB">
      <w:pPr>
        <w:rPr>
          <w:rFonts w:ascii="Arial" w:hAnsi="Arial" w:cs="Arial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:rsidTr="001C11EB">
        <w:tc>
          <w:tcPr>
            <w:tcW w:w="547" w:type="dxa"/>
            <w:gridSpan w:val="2"/>
          </w:tcPr>
          <w:p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:rsidTr="001C11EB">
        <w:tc>
          <w:tcPr>
            <w:tcW w:w="547" w:type="dxa"/>
            <w:gridSpan w:val="2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210"/>
        <w:gridCol w:w="486"/>
        <w:gridCol w:w="404"/>
        <w:gridCol w:w="8201"/>
      </w:tblGrid>
      <w:tr w:rsidR="00161297" w:rsidRPr="0009051D" w:rsidTr="00D77986">
        <w:tc>
          <w:tcPr>
            <w:tcW w:w="547" w:type="dxa"/>
            <w:gridSpan w:val="2"/>
          </w:tcPr>
          <w:p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:rsidTr="00D77986">
        <w:tc>
          <w:tcPr>
            <w:tcW w:w="547" w:type="dxa"/>
            <w:gridSpan w:val="2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:rsidR="00B24506" w:rsidRPr="00DC7441" w:rsidRDefault="009D4580" w:rsidP="007962E9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:rsidR="00B24506" w:rsidRPr="00D84529" w:rsidRDefault="00B179EB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042"/>
        <w:gridCol w:w="84"/>
        <w:gridCol w:w="4012"/>
        <w:gridCol w:w="2928"/>
      </w:tblGrid>
      <w:tr w:rsidR="00C253C3" w:rsidRPr="001D600E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  <w:p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32"/>
        <w:gridCol w:w="6934"/>
      </w:tblGrid>
      <w:tr w:rsidR="007E5675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:rsidR="00E660FA" w:rsidRDefault="0098266D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 w:rsidR="0098266D">
        <w:rPr>
          <w:rFonts w:ascii="Arial" w:hAnsi="Arial" w:cs="Arial"/>
          <w:i/>
          <w:sz w:val="16"/>
          <w:szCs w:val="20"/>
        </w:rPr>
        <w:t>W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:rsidR="0098266D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:rsidR="00A66348" w:rsidRDefault="00FF4153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musiszwnieść za ten egzamin opłat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:rsidR="00C70430" w:rsidRPr="00A66348" w:rsidRDefault="00C70430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:rsidTr="007962E9">
        <w:tc>
          <w:tcPr>
            <w:tcW w:w="547" w:type="dxa"/>
          </w:tcPr>
          <w:p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:rsidTr="00E74E1D">
        <w:tc>
          <w:tcPr>
            <w:tcW w:w="547" w:type="dxa"/>
          </w:tcPr>
          <w:p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:rsidTr="00655279">
        <w:tc>
          <w:tcPr>
            <w:tcW w:w="547" w:type="dxa"/>
            <w:tcBorders>
              <w:right w:val="single" w:sz="4" w:space="0" w:color="auto"/>
            </w:tcBorders>
          </w:tcPr>
          <w:p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:rsidTr="00655279">
        <w:tc>
          <w:tcPr>
            <w:tcW w:w="547" w:type="dxa"/>
          </w:tcPr>
          <w:p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:rsidTr="008756A7">
        <w:tc>
          <w:tcPr>
            <w:tcW w:w="547" w:type="dxa"/>
          </w:tcPr>
          <w:p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i/>
          <w:sz w:val="16"/>
          <w:szCs w:val="20"/>
        </w:rPr>
        <w:t>Jeżeli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:rsidR="00FF4153" w:rsidRDefault="00FF4153" w:rsidP="00F75A79">
      <w:pPr>
        <w:rPr>
          <w:rFonts w:ascii="Arial" w:hAnsi="Arial" w:cs="Arial"/>
          <w:sz w:val="12"/>
          <w:szCs w:val="12"/>
        </w:rPr>
      </w:pPr>
    </w:p>
    <w:p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210"/>
        <w:gridCol w:w="486"/>
        <w:gridCol w:w="399"/>
        <w:gridCol w:w="8349"/>
      </w:tblGrid>
      <w:tr w:rsidR="00F75A79" w:rsidRPr="0009051D" w:rsidTr="00B719D0">
        <w:tc>
          <w:tcPr>
            <w:tcW w:w="547" w:type="dxa"/>
            <w:gridSpan w:val="2"/>
          </w:tcPr>
          <w:p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:rsidTr="00B719D0">
        <w:tc>
          <w:tcPr>
            <w:tcW w:w="547" w:type="dxa"/>
            <w:gridSpan w:val="2"/>
          </w:tcPr>
          <w:p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:rsidTr="00CC2FE2">
        <w:trPr>
          <w:gridAfter w:val="1"/>
          <w:wAfter w:w="10" w:type="dxa"/>
        </w:trPr>
        <w:tc>
          <w:tcPr>
            <w:tcW w:w="535" w:type="dxa"/>
          </w:tcPr>
          <w:p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:rsidTr="00CC2FE2">
        <w:trPr>
          <w:gridAfter w:val="1"/>
          <w:wAfter w:w="10" w:type="dxa"/>
        </w:trPr>
        <w:tc>
          <w:tcPr>
            <w:tcW w:w="535" w:type="dxa"/>
          </w:tcPr>
          <w:p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:rsidR="00BB0F8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  <w:p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Formule2023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:rsidTr="00CC2FE2">
        <w:tc>
          <w:tcPr>
            <w:tcW w:w="535" w:type="dxa"/>
          </w:tcPr>
          <w:p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:rsidTr="00CC2FE2">
        <w:tc>
          <w:tcPr>
            <w:tcW w:w="535" w:type="dxa"/>
            <w:tcBorders>
              <w:right w:val="single" w:sz="4" w:space="0" w:color="auto"/>
            </w:tcBorders>
          </w:tcPr>
          <w:p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:rsidTr="00CC2FE2">
        <w:tc>
          <w:tcPr>
            <w:tcW w:w="535" w:type="dxa"/>
          </w:tcPr>
          <w:p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:rsidTr="00CC2FE2">
        <w:tc>
          <w:tcPr>
            <w:tcW w:w="535" w:type="dxa"/>
            <w:tcBorders>
              <w:right w:val="single" w:sz="4" w:space="0" w:color="auto"/>
            </w:tcBorders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Tr="00CC2FE2">
        <w:tc>
          <w:tcPr>
            <w:tcW w:w="535" w:type="dxa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872"/>
        <w:gridCol w:w="2268"/>
        <w:gridCol w:w="5953"/>
      </w:tblGrid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868"/>
        <w:gridCol w:w="3973"/>
      </w:tblGrid>
      <w:tr w:rsidR="00637BBE" w:rsidRPr="005C0AD2" w:rsidTr="00561240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868"/>
        <w:gridCol w:w="3973"/>
      </w:tblGrid>
      <w:tr w:rsidR="00637BBE" w:rsidRPr="005C0AD2" w:rsidTr="00DC7A97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:rsidTr="00DC7A97">
        <w:tc>
          <w:tcPr>
            <w:tcW w:w="868" w:type="dxa"/>
            <w:shd w:val="clear" w:color="auto" w:fill="auto"/>
            <w:vAlign w:val="center"/>
          </w:tcPr>
          <w:p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:rsidTr="00DC7A97">
        <w:tc>
          <w:tcPr>
            <w:tcW w:w="868" w:type="dxa"/>
            <w:shd w:val="clear" w:color="auto" w:fill="auto"/>
            <w:vAlign w:val="center"/>
          </w:tcPr>
          <w:p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 de Bachiller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:rsidTr="008A2A1D">
        <w:tc>
          <w:tcPr>
            <w:tcW w:w="656" w:type="dxa"/>
          </w:tcPr>
          <w:p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:rsidTr="008A2A1D">
        <w:tc>
          <w:tcPr>
            <w:tcW w:w="656" w:type="dxa"/>
          </w:tcPr>
          <w:p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8A2A1D">
        <w:tc>
          <w:tcPr>
            <w:tcW w:w="656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:rsidTr="008A2A1D">
        <w:tc>
          <w:tcPr>
            <w:tcW w:w="656" w:type="dxa"/>
          </w:tcPr>
          <w:p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8A2A1D">
        <w:tc>
          <w:tcPr>
            <w:tcW w:w="656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:rsidTr="008A2A1D">
        <w:tc>
          <w:tcPr>
            <w:tcW w:w="656" w:type="dxa"/>
          </w:tcPr>
          <w:p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8A2A1D">
        <w:tc>
          <w:tcPr>
            <w:tcW w:w="656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:rsidTr="007962E9">
        <w:tc>
          <w:tcPr>
            <w:tcW w:w="647" w:type="dxa"/>
          </w:tcPr>
          <w:p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:rsidTr="007962E9">
        <w:tc>
          <w:tcPr>
            <w:tcW w:w="647" w:type="dxa"/>
          </w:tcPr>
          <w:p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263F9B">
        <w:tc>
          <w:tcPr>
            <w:tcW w:w="647" w:type="dxa"/>
            <w:vAlign w:val="center"/>
          </w:tcPr>
          <w:p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p w:rsidR="001E77B1" w:rsidRDefault="001E77B1" w:rsidP="00166BA2">
      <w:pPr>
        <w:rPr>
          <w:rFonts w:ascii="Arial" w:hAnsi="Arial" w:cs="Arial"/>
          <w:sz w:val="16"/>
          <w:szCs w:val="20"/>
        </w:rPr>
      </w:pPr>
    </w:p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693"/>
        <w:gridCol w:w="4324"/>
      </w:tblGrid>
      <w:tr w:rsidR="007748C8" w:rsidRPr="00887270" w:rsidTr="007748C8">
        <w:trPr>
          <w:cantSplit/>
        </w:trPr>
        <w:tc>
          <w:tcPr>
            <w:tcW w:w="2622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:rsidTr="007748C8">
        <w:trPr>
          <w:cantSplit/>
        </w:trPr>
        <w:tc>
          <w:tcPr>
            <w:tcW w:w="2622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>
        <w:rPr>
          <w:rFonts w:ascii="Arial" w:hAnsi="Arial" w:cs="Arial"/>
          <w:sz w:val="16"/>
          <w:szCs w:val="20"/>
        </w:rPr>
        <w:t>– z 2012 r.</w:t>
      </w:r>
    </w:p>
    <w:p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4394"/>
        <w:gridCol w:w="1985"/>
        <w:gridCol w:w="1984"/>
      </w:tblGrid>
      <w:tr w:rsidR="00654A8F" w:rsidRPr="009744F8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:rsidTr="00654A8F">
        <w:tc>
          <w:tcPr>
            <w:tcW w:w="4677" w:type="dxa"/>
            <w:gridSpan w:val="2"/>
            <w:vMerge/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:rsidTr="00654A8F">
        <w:tc>
          <w:tcPr>
            <w:tcW w:w="4677" w:type="dxa"/>
            <w:gridSpan w:val="2"/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F6414C" w:rsidRDefault="00F6414C" w:rsidP="00CE325B">
      <w:pPr>
        <w:rPr>
          <w:rFonts w:ascii="Arial" w:hAnsi="Arial" w:cs="Arial"/>
          <w:sz w:val="16"/>
          <w:szCs w:val="20"/>
        </w:rPr>
      </w:pPr>
    </w:p>
    <w:p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:rsidR="009744F8" w:rsidRDefault="009744F8" w:rsidP="009744F8">
      <w:pPr>
        <w:rPr>
          <w:rFonts w:ascii="Arial" w:hAnsi="Arial" w:cs="Arial"/>
          <w:sz w:val="16"/>
          <w:szCs w:val="20"/>
        </w:rPr>
      </w:pPr>
    </w:p>
    <w:p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DB4" w:rsidRDefault="006F2DB4" w:rsidP="001079C5">
      <w:r>
        <w:separator/>
      </w:r>
    </w:p>
  </w:endnote>
  <w:endnote w:type="continuationSeparator" w:id="1">
    <w:p w:rsidR="006F2DB4" w:rsidRDefault="006F2DB4" w:rsidP="0010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Content>
      <w:p w:rsidR="002525D3" w:rsidRPr="00F6414C" w:rsidRDefault="005470B8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noProof/>
            <w:sz w:val="18"/>
            <w:szCs w:val="18"/>
            <w:lang w:eastAsia="pl-PL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15pt;margin-top:3.6pt;width:300.85pt;height:110.6pt;z-index:25169100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<v:textbox style="mso-fit-shape-to-text:t" inset="0,0,0,0">
                <w:txbxContent>
                  <w:p w:rsidR="002525D3" w:rsidRPr="00773DC9" w:rsidRDefault="002525D3" w:rsidP="00773DC9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w:r>
        <w:r w:rsidR="002525D3"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2525D3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9D4580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2525D3"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D3" w:rsidRDefault="005470B8" w:rsidP="006942C5">
    <w:pPr>
      <w:pStyle w:val="Stopka"/>
      <w:jc w:val="right"/>
    </w:pPr>
    <w:r w:rsidRPr="005470B8">
      <w:rPr>
        <w:rFonts w:ascii="Arial Narrow" w:hAnsi="Arial Narrow"/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.15pt;margin-top:3.6pt;width:300.85pt;height:110.6pt;z-index:25169305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<v:textbox style="mso-fit-shape-to-text:t" inset="0,0,0,0">
            <w:txbxContent>
              <w:p w:rsidR="002525D3" w:rsidRPr="00773DC9" w:rsidRDefault="002525D3" w:rsidP="006942C5">
                <w:pPr>
                  <w:rPr>
                    <w:rFonts w:ascii="Arial Narrow" w:hAnsi="Arial Narrow" w:cs="Arial"/>
                    <w:sz w:val="18"/>
                  </w:rPr>
                </w:pPr>
                <w:r w:rsidRPr="00773DC9">
                  <w:rPr>
                    <w:rFonts w:ascii="Arial Narrow" w:hAnsi="Arial Narrow" w:cs="Arial"/>
                    <w:sz w:val="18"/>
                  </w:rPr>
                  <w:t>Deklaracja przystąpienia do egzaminu maturalnego (</w:t>
                </w:r>
                <w:r w:rsidRPr="00773DC9">
                  <w:rPr>
                    <w:rFonts w:ascii="Arial Narrow" w:hAnsi="Arial Narrow" w:cs="Arial"/>
                    <w:i/>
                    <w:sz w:val="18"/>
                  </w:rPr>
                  <w:t>Deklaracja A</w:t>
                </w:r>
                <w:r w:rsidRPr="00773DC9">
                  <w:rPr>
                    <w:rFonts w:ascii="Arial Narrow" w:hAnsi="Arial Narrow" w:cs="Arial"/>
                    <w:sz w:val="18"/>
                  </w:rPr>
                  <w:t xml:space="preserve">) – </w:t>
                </w:r>
                <w:r w:rsidRPr="00B179EB">
                  <w:rPr>
                    <w:rFonts w:ascii="Arial Narrow" w:hAnsi="Arial Narrow" w:cs="Arial"/>
                    <w:b/>
                    <w:bCs/>
                    <w:sz w:val="18"/>
                  </w:rPr>
                  <w:t>do dyrektora szkoły</w:t>
                </w:r>
              </w:p>
            </w:txbxContent>
          </v:textbox>
        </v:shape>
      </w:pict>
    </w:r>
    <w:r w:rsidR="002525D3"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="002525D3"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9D4580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 w:rsidR="002525D3"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5470B8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5470B8" w:rsidRPr="002808A9">
      <w:rPr>
        <w:rFonts w:ascii="Arial Narrow" w:hAnsi="Arial Narrow"/>
        <w:b/>
        <w:sz w:val="18"/>
        <w:szCs w:val="18"/>
      </w:rPr>
      <w:fldChar w:fldCharType="separate"/>
    </w:r>
    <w:r w:rsidR="009D4580">
      <w:rPr>
        <w:rFonts w:ascii="Arial Narrow" w:hAnsi="Arial Narrow"/>
        <w:b/>
        <w:noProof/>
        <w:sz w:val="18"/>
        <w:szCs w:val="18"/>
      </w:rPr>
      <w:t>7</w:t>
    </w:r>
    <w:r w:rsidR="005470B8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5470B8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5470B8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5470B8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DB4" w:rsidRDefault="006F2DB4" w:rsidP="001079C5">
      <w:r>
        <w:separator/>
      </w:r>
    </w:p>
  </w:footnote>
  <w:footnote w:type="continuationSeparator" w:id="1">
    <w:p w:rsidR="006F2DB4" w:rsidRDefault="006F2DB4" w:rsidP="00107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470B8"/>
    <w:rsid w:val="00561240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2DB4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D4580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3936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Wiola</cp:lastModifiedBy>
  <cp:revision>2</cp:revision>
  <cp:lastPrinted>2022-07-22T11:52:00Z</cp:lastPrinted>
  <dcterms:created xsi:type="dcterms:W3CDTF">2024-08-21T21:05:00Z</dcterms:created>
  <dcterms:modified xsi:type="dcterms:W3CDTF">2024-08-21T21:05:00Z</dcterms:modified>
</cp:coreProperties>
</file>